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Default="00AD19B6" w:rsidP="00AD19B6">
      <w:pPr>
        <w:jc w:val="center"/>
        <w:rPr>
          <w:b/>
          <w:sz w:val="56"/>
          <w:szCs w:val="56"/>
          <w:u w:val="single"/>
        </w:rPr>
      </w:pPr>
      <w:r w:rsidRPr="00AD19B6">
        <w:rPr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762779" cy="1311215"/>
            <wp:effectExtent l="19050" t="0" r="0" b="0"/>
            <wp:wrapTight wrapText="bothSides">
              <wp:wrapPolygon edited="0">
                <wp:start x="539" y="0"/>
                <wp:lineTo x="-539" y="21339"/>
                <wp:lineTo x="10250" y="21339"/>
                <wp:lineTo x="16183" y="21339"/>
                <wp:lineTo x="21578" y="20712"/>
                <wp:lineTo x="21038" y="20084"/>
                <wp:lineTo x="21578" y="15691"/>
                <wp:lineTo x="21578" y="15063"/>
                <wp:lineTo x="21038" y="10356"/>
                <wp:lineTo x="21038" y="0"/>
                <wp:lineTo x="539" y="0"/>
              </wp:wrapPolygon>
            </wp:wrapTight>
            <wp:docPr id="1" name="Image 1" descr="C:\Users\quentin\Desktop\suivi mayotte\logos\logo sden may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9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9B6">
        <w:rPr>
          <w:b/>
          <w:sz w:val="56"/>
          <w:szCs w:val="56"/>
          <w:u w:val="single"/>
        </w:rPr>
        <w:t xml:space="preserve">Indemnité spéciale de sujétion : la CGT </w:t>
      </w:r>
      <w:proofErr w:type="spellStart"/>
      <w:r w:rsidRPr="00AD19B6">
        <w:rPr>
          <w:b/>
          <w:sz w:val="56"/>
          <w:szCs w:val="56"/>
          <w:u w:val="single"/>
        </w:rPr>
        <w:t>éduc’action</w:t>
      </w:r>
      <w:proofErr w:type="spellEnd"/>
      <w:r w:rsidRPr="00AD19B6">
        <w:rPr>
          <w:b/>
          <w:sz w:val="56"/>
          <w:szCs w:val="56"/>
          <w:u w:val="single"/>
        </w:rPr>
        <w:t xml:space="preserve"> Mayotte intervient !</w:t>
      </w:r>
    </w:p>
    <w:p w:rsidR="00AD19B6" w:rsidRDefault="00AD19B6" w:rsidP="00AD19B6">
      <w:pPr>
        <w:jc w:val="center"/>
        <w:rPr>
          <w:b/>
          <w:sz w:val="56"/>
          <w:szCs w:val="56"/>
          <w:u w:val="single"/>
        </w:rPr>
      </w:pPr>
    </w:p>
    <w:p w:rsidR="00AD19B6" w:rsidRDefault="00AD19B6" w:rsidP="00AD19B6">
      <w:pPr>
        <w:rPr>
          <w:sz w:val="32"/>
          <w:szCs w:val="32"/>
        </w:rPr>
      </w:pPr>
      <w:r>
        <w:rPr>
          <w:sz w:val="32"/>
          <w:szCs w:val="32"/>
        </w:rPr>
        <w:t xml:space="preserve">Depuis l’année scolaire 2015-2016, tous les enseignants exerçant au moins 6 heures hebdomadaires avec des classes de CAP ou de première et terminale </w:t>
      </w:r>
      <w:proofErr w:type="spellStart"/>
      <w:r>
        <w:rPr>
          <w:sz w:val="32"/>
          <w:szCs w:val="32"/>
        </w:rPr>
        <w:t>BacPro</w:t>
      </w:r>
      <w:proofErr w:type="spellEnd"/>
      <w:r>
        <w:rPr>
          <w:sz w:val="32"/>
          <w:szCs w:val="32"/>
        </w:rPr>
        <w:t xml:space="preserve"> doivent percevoir cette indemnité. Le montant annuel de l’indemnité (versée en 12 fractions égales) est de 400 euros (300 euros pour 2015-2016).</w:t>
      </w:r>
    </w:p>
    <w:p w:rsidR="00AD19B6" w:rsidRDefault="00AD19B6" w:rsidP="00AD19B6">
      <w:pPr>
        <w:rPr>
          <w:sz w:val="32"/>
          <w:szCs w:val="32"/>
        </w:rPr>
      </w:pPr>
    </w:p>
    <w:p w:rsidR="00AD19B6" w:rsidRPr="00055F93" w:rsidRDefault="00AD19B6" w:rsidP="00AD19B6">
      <w:pPr>
        <w:jc w:val="center"/>
        <w:rPr>
          <w:b/>
          <w:sz w:val="40"/>
          <w:szCs w:val="40"/>
          <w:u w:val="single"/>
        </w:rPr>
      </w:pPr>
      <w:r w:rsidRPr="00055F93">
        <w:rPr>
          <w:b/>
          <w:sz w:val="40"/>
          <w:szCs w:val="40"/>
          <w:u w:val="single"/>
        </w:rPr>
        <w:t>Cette indemnité n’a pas été versée</w:t>
      </w:r>
      <w:r w:rsidR="00903D80">
        <w:rPr>
          <w:b/>
          <w:sz w:val="40"/>
          <w:szCs w:val="40"/>
          <w:u w:val="single"/>
        </w:rPr>
        <w:t xml:space="preserve"> à Mayotte</w:t>
      </w:r>
      <w:r w:rsidR="0095768B">
        <w:rPr>
          <w:b/>
          <w:sz w:val="40"/>
          <w:szCs w:val="40"/>
          <w:u w:val="single"/>
        </w:rPr>
        <w:t xml:space="preserve"> en 2015-2016, c’</w:t>
      </w:r>
      <w:r w:rsidRPr="00055F93">
        <w:rPr>
          <w:b/>
          <w:sz w:val="40"/>
          <w:szCs w:val="40"/>
          <w:u w:val="single"/>
        </w:rPr>
        <w:t>est inacceptable !</w:t>
      </w:r>
    </w:p>
    <w:p w:rsidR="00AD19B6" w:rsidRDefault="00AD19B6" w:rsidP="00AD19B6">
      <w:pPr>
        <w:jc w:val="center"/>
        <w:rPr>
          <w:sz w:val="32"/>
          <w:szCs w:val="32"/>
        </w:rPr>
      </w:pPr>
    </w:p>
    <w:p w:rsidR="00AD19B6" w:rsidRPr="0095768B" w:rsidRDefault="00AD19B6" w:rsidP="00AD19B6">
      <w:pPr>
        <w:rPr>
          <w:sz w:val="32"/>
          <w:szCs w:val="32"/>
          <w:u w:val="single"/>
        </w:rPr>
      </w:pPr>
      <w:r w:rsidRPr="0095768B">
        <w:rPr>
          <w:sz w:val="32"/>
          <w:szCs w:val="32"/>
          <w:u w:val="single"/>
        </w:rPr>
        <w:t xml:space="preserve">La CGT </w:t>
      </w:r>
      <w:proofErr w:type="spellStart"/>
      <w:r w:rsidRPr="0095768B">
        <w:rPr>
          <w:sz w:val="32"/>
          <w:szCs w:val="32"/>
          <w:u w:val="single"/>
        </w:rPr>
        <w:t>éduc’action</w:t>
      </w:r>
      <w:proofErr w:type="spellEnd"/>
      <w:r w:rsidRPr="0095768B">
        <w:rPr>
          <w:sz w:val="32"/>
          <w:szCs w:val="32"/>
          <w:u w:val="single"/>
        </w:rPr>
        <w:t xml:space="preserve"> Mayotte intervient donc actuellement auprès du Vice-Rectorat afin que cette indemnité soit mis en place cette année et pour qu’un rattrapage de la précédente année scolaire soit effectué !</w:t>
      </w:r>
    </w:p>
    <w:p w:rsidR="00AD19B6" w:rsidRDefault="00AD19B6" w:rsidP="00AD19B6">
      <w:pPr>
        <w:rPr>
          <w:sz w:val="32"/>
          <w:szCs w:val="32"/>
        </w:rPr>
      </w:pPr>
    </w:p>
    <w:p w:rsidR="00AD19B6" w:rsidRDefault="00AD19B6" w:rsidP="00AD19B6">
      <w:pPr>
        <w:rPr>
          <w:sz w:val="32"/>
          <w:szCs w:val="32"/>
        </w:rPr>
      </w:pPr>
      <w:r>
        <w:rPr>
          <w:sz w:val="32"/>
          <w:szCs w:val="32"/>
        </w:rPr>
        <w:t xml:space="preserve">Par ailleurs, la CGT </w:t>
      </w:r>
      <w:proofErr w:type="spellStart"/>
      <w:r>
        <w:rPr>
          <w:sz w:val="32"/>
          <w:szCs w:val="32"/>
        </w:rPr>
        <w:t>éduc’action</w:t>
      </w:r>
      <w:proofErr w:type="spellEnd"/>
      <w:r>
        <w:rPr>
          <w:sz w:val="32"/>
          <w:szCs w:val="32"/>
        </w:rPr>
        <w:t xml:space="preserve"> continue de revendiquer au niveau national une indemnité de « première chaire » pour les enseignants de la voie professionnelle </w:t>
      </w:r>
      <w:r w:rsidR="00055F93">
        <w:rPr>
          <w:sz w:val="32"/>
          <w:szCs w:val="32"/>
        </w:rPr>
        <w:t>égale à celle de la voie générale et technologique.</w:t>
      </w:r>
    </w:p>
    <w:p w:rsidR="00055F93" w:rsidRDefault="00055F93" w:rsidP="00AD19B6">
      <w:pPr>
        <w:rPr>
          <w:sz w:val="32"/>
          <w:szCs w:val="32"/>
        </w:rPr>
      </w:pPr>
    </w:p>
    <w:p w:rsidR="00055F93" w:rsidRPr="00392BAA" w:rsidRDefault="00055F93" w:rsidP="00055F93">
      <w:pPr>
        <w:jc w:val="center"/>
        <w:rPr>
          <w:b/>
          <w:sz w:val="38"/>
          <w:szCs w:val="38"/>
          <w:u w:val="single"/>
        </w:rPr>
      </w:pPr>
      <w:r w:rsidRPr="00392BAA">
        <w:rPr>
          <w:b/>
          <w:sz w:val="38"/>
          <w:szCs w:val="38"/>
          <w:u w:val="single"/>
        </w:rPr>
        <w:t xml:space="preserve">Pour faire respecter vos droits individuels et obtenir des avancées collectives, rejoignez la CGT </w:t>
      </w:r>
      <w:proofErr w:type="spellStart"/>
      <w:r w:rsidRPr="00392BAA">
        <w:rPr>
          <w:b/>
          <w:sz w:val="38"/>
          <w:szCs w:val="38"/>
          <w:u w:val="single"/>
        </w:rPr>
        <w:t>éduc’a</w:t>
      </w:r>
      <w:r w:rsidR="00392BAA" w:rsidRPr="00392BAA">
        <w:rPr>
          <w:b/>
          <w:sz w:val="38"/>
          <w:szCs w:val="38"/>
          <w:u w:val="single"/>
        </w:rPr>
        <w:t>c</w:t>
      </w:r>
      <w:r w:rsidRPr="00392BAA">
        <w:rPr>
          <w:b/>
          <w:sz w:val="38"/>
          <w:szCs w:val="38"/>
          <w:u w:val="single"/>
        </w:rPr>
        <w:t>tion</w:t>
      </w:r>
      <w:proofErr w:type="spellEnd"/>
      <w:r w:rsidRPr="00392BAA">
        <w:rPr>
          <w:b/>
          <w:sz w:val="38"/>
          <w:szCs w:val="38"/>
          <w:u w:val="single"/>
        </w:rPr>
        <w:t> !</w:t>
      </w:r>
    </w:p>
    <w:p w:rsidR="00055F93" w:rsidRPr="00055F93" w:rsidRDefault="00055F93" w:rsidP="00055F93">
      <w:pPr>
        <w:jc w:val="center"/>
        <w:rPr>
          <w:b/>
          <w:sz w:val="40"/>
          <w:szCs w:val="40"/>
          <w:u w:val="single"/>
        </w:rPr>
      </w:pPr>
    </w:p>
    <w:p w:rsidR="00055F93" w:rsidRDefault="00055F93" w:rsidP="00055F93">
      <w:pPr>
        <w:rPr>
          <w:sz w:val="32"/>
          <w:szCs w:val="32"/>
        </w:rPr>
      </w:pPr>
      <w:r>
        <w:rPr>
          <w:sz w:val="32"/>
          <w:szCs w:val="32"/>
        </w:rPr>
        <w:t xml:space="preserve">Pour toute information complémentaire, n’hésitez pas à nous contacter : </w:t>
      </w:r>
    </w:p>
    <w:p w:rsidR="0097186B" w:rsidRDefault="0097186B" w:rsidP="00055F93">
      <w:pPr>
        <w:rPr>
          <w:sz w:val="32"/>
          <w:szCs w:val="32"/>
        </w:rPr>
      </w:pPr>
    </w:p>
    <w:p w:rsidR="0097186B" w:rsidRPr="0097186B" w:rsidRDefault="00C962E1" w:rsidP="00670D0B">
      <w:pPr>
        <w:jc w:val="center"/>
        <w:rPr>
          <w:b/>
          <w:sz w:val="48"/>
          <w:szCs w:val="48"/>
        </w:rPr>
      </w:pPr>
      <w:hyperlink r:id="rId5" w:history="1">
        <w:r w:rsidR="00055F93" w:rsidRPr="00055F93">
          <w:rPr>
            <w:rStyle w:val="Lienhypertexte"/>
            <w:b/>
            <w:sz w:val="48"/>
            <w:szCs w:val="48"/>
          </w:rPr>
          <w:t>cgt.mayotte@gmail.com</w:t>
        </w:r>
      </w:hyperlink>
      <w:r w:rsidR="00055F93" w:rsidRPr="00055F93">
        <w:rPr>
          <w:b/>
          <w:sz w:val="48"/>
          <w:szCs w:val="48"/>
        </w:rPr>
        <w:t xml:space="preserve">  et  0639 94 05 98</w:t>
      </w:r>
    </w:p>
    <w:sectPr w:rsidR="0097186B" w:rsidRPr="0097186B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19B6"/>
    <w:rsid w:val="00055F93"/>
    <w:rsid w:val="00392BAA"/>
    <w:rsid w:val="00581D37"/>
    <w:rsid w:val="00670D0B"/>
    <w:rsid w:val="00903D80"/>
    <w:rsid w:val="0095768B"/>
    <w:rsid w:val="0097186B"/>
    <w:rsid w:val="00AD19B6"/>
    <w:rsid w:val="00B169F2"/>
    <w:rsid w:val="00B515F5"/>
    <w:rsid w:val="00C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9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5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6</cp:revision>
  <dcterms:created xsi:type="dcterms:W3CDTF">2016-10-29T04:24:00Z</dcterms:created>
  <dcterms:modified xsi:type="dcterms:W3CDTF">2016-11-02T19:53:00Z</dcterms:modified>
</cp:coreProperties>
</file>